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815CC1" w14:textId="77777777" w:rsidR="001C6C73" w:rsidRDefault="0058599A">
      <w:r>
        <w:t>FTAG Meeting Minutes 3/13/13</w:t>
      </w:r>
    </w:p>
    <w:p w14:paraId="7DD01AA5" w14:textId="4F77E0B8" w:rsidR="0058599A" w:rsidRDefault="0018623B">
      <w:r>
        <w:t xml:space="preserve">Attendees: </w:t>
      </w:r>
      <w:r w:rsidR="00AF1D6C">
        <w:t xml:space="preserve"> Aaron Wright, Paul Deering, Da</w:t>
      </w:r>
      <w:r>
        <w:t xml:space="preserve">vid Moore, Christine Wolf, Vic Matta, Ted </w:t>
      </w:r>
      <w:r w:rsidR="00A07AFB">
        <w:t>We</w:t>
      </w:r>
      <w:r>
        <w:t>l</w:t>
      </w:r>
      <w:r w:rsidR="00A07AFB">
        <w:t>s</w:t>
      </w:r>
      <w:r>
        <w:t xml:space="preserve">er, </w:t>
      </w:r>
      <w:r w:rsidR="00BB018B">
        <w:t>Ruth Ann</w:t>
      </w:r>
      <w:r>
        <w:t xml:space="preserve"> </w:t>
      </w:r>
      <w:r w:rsidR="00AF1D6C">
        <w:t>Althaus</w:t>
      </w:r>
      <w:r>
        <w:t>, Tom H</w:t>
      </w:r>
      <w:r w:rsidR="00A07AFB">
        <w:t xml:space="preserve">ayes, Sean </w:t>
      </w:r>
      <w:proofErr w:type="spellStart"/>
      <w:r w:rsidR="00A07AFB">
        <w:t>O’Mally</w:t>
      </w:r>
      <w:proofErr w:type="spellEnd"/>
      <w:r w:rsidR="00A07AFB">
        <w:t>, Deb Gearhar</w:t>
      </w:r>
      <w:r>
        <w:t>t, Jay Bam, Sam Girton, Jeff DiGiovanni, Greg Kessler</w:t>
      </w:r>
    </w:p>
    <w:p w14:paraId="339B3789" w14:textId="77777777" w:rsidR="0018623B" w:rsidRDefault="0018623B"/>
    <w:p w14:paraId="64AE5111" w14:textId="77777777" w:rsidR="0018623B" w:rsidRDefault="0018623B"/>
    <w:p w14:paraId="0E68F243" w14:textId="77777777" w:rsidR="0058599A" w:rsidRDefault="0018623B">
      <w:r>
        <w:t xml:space="preserve">1) </w:t>
      </w:r>
      <w:r w:rsidR="0058599A">
        <w:t>Huron IT Survey:</w:t>
      </w:r>
    </w:p>
    <w:p w14:paraId="6B22BC32" w14:textId="7D4933A8" w:rsidR="0058599A" w:rsidRDefault="00BB018B">
      <w:r>
        <w:t>Ruth Ann</w:t>
      </w:r>
      <w:r w:rsidR="0058599A">
        <w:t xml:space="preserve"> Williams and Deb Henderson met with the Huron people who are running the survey of IT needs and quality that the FTAG members took.</w:t>
      </w:r>
    </w:p>
    <w:p w14:paraId="2E9AAB6C" w14:textId="77777777" w:rsidR="0058599A" w:rsidRDefault="0058599A"/>
    <w:p w14:paraId="7EAF1F61" w14:textId="77777777" w:rsidR="0058599A" w:rsidRDefault="0058599A">
      <w:pPr>
        <w:pBdr>
          <w:bottom w:val="single" w:sz="12" w:space="1" w:color="auto"/>
        </w:pBdr>
      </w:pPr>
      <w:r>
        <w:t xml:space="preserve">Sam Girton indicated that Steve Golding hired Huron to help OIT formulate strategy and initiatives.  Sam requested that the group address the survey seriously because the feedback is valued and will be listened to and brought into considerations </w:t>
      </w:r>
      <w:proofErr w:type="gramStart"/>
      <w:r>
        <w:t>of  future</w:t>
      </w:r>
      <w:proofErr w:type="gramEnd"/>
      <w:r>
        <w:t xml:space="preserve"> direction of OIT.  Huron is doing one on one </w:t>
      </w:r>
      <w:proofErr w:type="gramStart"/>
      <w:r>
        <w:t>meetings</w:t>
      </w:r>
      <w:proofErr w:type="gramEnd"/>
      <w:r>
        <w:t xml:space="preserve"> with senior l</w:t>
      </w:r>
      <w:r w:rsidR="00A07AFB">
        <w:t>e</w:t>
      </w:r>
      <w:r>
        <w:t>vel administration and the leadership of OIT.</w:t>
      </w:r>
    </w:p>
    <w:p w14:paraId="1F53C194" w14:textId="77777777" w:rsidR="0018623B" w:rsidRDefault="0018623B"/>
    <w:p w14:paraId="6B360F9F" w14:textId="77777777" w:rsidR="0058599A" w:rsidRDefault="0018623B">
      <w:r>
        <w:t xml:space="preserve">2) </w:t>
      </w:r>
      <w:r w:rsidR="0058599A">
        <w:t xml:space="preserve">Deb </w:t>
      </w:r>
      <w:r w:rsidR="00A07AFB">
        <w:t>Gearhar</w:t>
      </w:r>
      <w:r w:rsidR="0058599A">
        <w:t>t spoke to an upcoming presentation on Starfish which will take place in Baker Center.  She indicated that the application provides many good tools for Blackboard.</w:t>
      </w:r>
      <w:r>
        <w:t xml:space="preserve">  Deb will send out a notification of when/where the presentation will take place.</w:t>
      </w:r>
    </w:p>
    <w:p w14:paraId="14024432" w14:textId="77777777" w:rsidR="0058599A" w:rsidRDefault="0058599A"/>
    <w:p w14:paraId="35FEE857" w14:textId="77777777" w:rsidR="0058599A" w:rsidRDefault="0058599A">
      <w:r>
        <w:t>Vic Matta wanted to know if Starfish is an add-on to Blackboard, or if it is fully integrated with that application.</w:t>
      </w:r>
    </w:p>
    <w:p w14:paraId="0F241199" w14:textId="77777777" w:rsidR="0058599A" w:rsidRDefault="0058599A"/>
    <w:p w14:paraId="75C3D2B3" w14:textId="77777777" w:rsidR="0058599A" w:rsidRDefault="0058599A">
      <w:r>
        <w:t>Deb G indicated that it integrates well with BB, provides alerts on student performance, meeting attendance monitoring and additional tools.  She noted that though it is designed for working with undergraduate enrollment there are good ways to use it for grad students as well.</w:t>
      </w:r>
    </w:p>
    <w:p w14:paraId="74771F1A" w14:textId="77777777" w:rsidR="0058599A" w:rsidRDefault="0058599A"/>
    <w:p w14:paraId="18F10EE0" w14:textId="77777777" w:rsidR="0058599A" w:rsidRDefault="0058599A">
      <w:r>
        <w:t>Jay Beam explained that Starfish is a BB building block and noted that BB is including similar features in version 10.</w:t>
      </w:r>
    </w:p>
    <w:p w14:paraId="72D46689" w14:textId="77777777" w:rsidR="0058599A" w:rsidRDefault="0058599A"/>
    <w:p w14:paraId="596E9AB1" w14:textId="77777777" w:rsidR="0058599A" w:rsidRDefault="0058599A">
      <w:pPr>
        <w:pBdr>
          <w:bottom w:val="single" w:sz="6" w:space="1" w:color="auto"/>
        </w:pBdr>
      </w:pPr>
      <w:r>
        <w:t xml:space="preserve">Deb G noted that </w:t>
      </w:r>
      <w:bookmarkStart w:id="0" w:name="_GoBack"/>
      <w:r>
        <w:t>Starfish</w:t>
      </w:r>
      <w:bookmarkEnd w:id="0"/>
      <w:r>
        <w:t xml:space="preserve"> includes really good early alerts when students are falling behind as well as when students are excelling. </w:t>
      </w:r>
    </w:p>
    <w:p w14:paraId="03315B23" w14:textId="77777777" w:rsidR="0058599A" w:rsidRDefault="0058599A"/>
    <w:p w14:paraId="1781F13C" w14:textId="77777777" w:rsidR="0058599A" w:rsidRDefault="0018623B">
      <w:r>
        <w:t xml:space="preserve">3) </w:t>
      </w:r>
      <w:r w:rsidR="0058599A">
        <w:t>The discussion moved to Copyright Policy and Attempts to Address It (document 15.015 Copyright).  The document was distributed to group members via email prior to the meeting.</w:t>
      </w:r>
      <w:r w:rsidR="004B656D">
        <w:t xml:space="preserve">  This builds on previous discussions of the implications of lecture capture, flipped classrooms, iTunes U, and, more generally, placing course content online.</w:t>
      </w:r>
    </w:p>
    <w:p w14:paraId="6F104205" w14:textId="77777777" w:rsidR="004B656D" w:rsidRDefault="004B656D"/>
    <w:p w14:paraId="5DC1A5A3" w14:textId="77777777" w:rsidR="004B656D" w:rsidRDefault="004B656D">
      <w:r>
        <w:t xml:space="preserve">Sam G outlined three policy approaches the OU could take: </w:t>
      </w:r>
    </w:p>
    <w:p w14:paraId="68FC46BD" w14:textId="77777777" w:rsidR="004B656D" w:rsidRDefault="004B656D" w:rsidP="004B656D">
      <w:pPr>
        <w:numPr>
          <w:ilvl w:val="0"/>
          <w:numId w:val="1"/>
        </w:numPr>
      </w:pPr>
      <w:r>
        <w:t xml:space="preserve">OU owns copyright on all lecture capture content/flipped classroom content/all course content posted online via BB or other, i.e. iTunes U.  </w:t>
      </w:r>
    </w:p>
    <w:p w14:paraId="3132A969" w14:textId="77777777" w:rsidR="004B656D" w:rsidRDefault="004B656D" w:rsidP="004B656D">
      <w:pPr>
        <w:numPr>
          <w:ilvl w:val="0"/>
          <w:numId w:val="1"/>
        </w:numPr>
      </w:pPr>
      <w:r>
        <w:t>OU splits copyright 50/50 with faculty.</w:t>
      </w:r>
    </w:p>
    <w:p w14:paraId="7F99F86F" w14:textId="77777777" w:rsidR="004B656D" w:rsidRDefault="004B656D" w:rsidP="004B656D">
      <w:pPr>
        <w:numPr>
          <w:ilvl w:val="0"/>
          <w:numId w:val="1"/>
        </w:numPr>
      </w:pPr>
      <w:r>
        <w:lastRenderedPageBreak/>
        <w:t xml:space="preserve">  Faculty owns copyright 100%.</w:t>
      </w:r>
    </w:p>
    <w:p w14:paraId="50DCAB9D" w14:textId="77777777" w:rsidR="004B656D" w:rsidRDefault="004B656D" w:rsidP="004B656D">
      <w:r>
        <w:t>He noted that the policy adopted will impact the incentive level for faculty adoption of lecture capture and the other associated technologies noted above.</w:t>
      </w:r>
    </w:p>
    <w:p w14:paraId="3CB09874" w14:textId="77777777" w:rsidR="004B656D" w:rsidRDefault="004B656D" w:rsidP="004B656D"/>
    <w:p w14:paraId="5DD55BA0" w14:textId="77777777" w:rsidR="004B656D" w:rsidRDefault="004B656D" w:rsidP="004B656D">
      <w:r>
        <w:t>David Moore stated that there needs to be a balanced policy approach to these questions and asked if there is any demonstrated economic value for thes</w:t>
      </w:r>
      <w:r w:rsidR="002F730A">
        <w:t xml:space="preserve">e </w:t>
      </w:r>
      <w:proofErr w:type="gramStart"/>
      <w:r w:rsidR="002F730A">
        <w:t>type</w:t>
      </w:r>
      <w:proofErr w:type="gramEnd"/>
      <w:r w:rsidR="002F730A">
        <w:t xml:space="preserve"> of class materials/classes.  He noted that the Provost could probably use some data on this.</w:t>
      </w:r>
    </w:p>
    <w:p w14:paraId="5D28FFE3" w14:textId="77777777" w:rsidR="002F730A" w:rsidRDefault="002F730A" w:rsidP="004B656D"/>
    <w:p w14:paraId="08ED7D7C" w14:textId="77777777" w:rsidR="002F730A" w:rsidRDefault="002F730A" w:rsidP="004B656D">
      <w:r>
        <w:t>Sam G noted that the policy impacts adjunct faculty and Group II faculty the most as they are more likely to be taking their course designs to other institutions whereas tenured faculty are generally here to stay so portability and copyright is less of an issue.</w:t>
      </w:r>
    </w:p>
    <w:p w14:paraId="19F3C59B" w14:textId="77777777" w:rsidR="002F730A" w:rsidRDefault="002F730A" w:rsidP="004B656D"/>
    <w:p w14:paraId="37F090B1" w14:textId="77777777" w:rsidR="002F730A" w:rsidRDefault="002F730A" w:rsidP="004B656D">
      <w:r>
        <w:t>Aaron Wright pointed out that faculty can recreate content at a new institution.</w:t>
      </w:r>
    </w:p>
    <w:p w14:paraId="22EBB7C9" w14:textId="77777777" w:rsidR="002F730A" w:rsidRDefault="002F730A" w:rsidP="004B656D"/>
    <w:p w14:paraId="47F6598F" w14:textId="77777777" w:rsidR="002F730A" w:rsidRDefault="002F730A" w:rsidP="004B656D">
      <w:r>
        <w:t>Greg K pointed out that there is more to these electronic materials than sitting in front of a camera and recording.  Additional content is gathered and integrated.</w:t>
      </w:r>
    </w:p>
    <w:p w14:paraId="50D69DFD" w14:textId="77777777" w:rsidR="002F730A" w:rsidRDefault="002F730A" w:rsidP="004B656D"/>
    <w:p w14:paraId="5477C0FC" w14:textId="77777777" w:rsidR="002F730A" w:rsidRDefault="002F730A" w:rsidP="004B656D">
      <w:r>
        <w:t xml:space="preserve">Deb G indicated that traditional institutions haven’t been using a 100% ownership policy.   OSU shares the copyright with faculty.  OU (and other institutions) provide so </w:t>
      </w:r>
      <w:proofErr w:type="gramStart"/>
      <w:r>
        <w:t>much tech</w:t>
      </w:r>
      <w:proofErr w:type="gramEnd"/>
      <w:r>
        <w:t xml:space="preserve"> that it’s part of the teaching process.</w:t>
      </w:r>
    </w:p>
    <w:p w14:paraId="113367BB" w14:textId="77777777" w:rsidR="002F730A" w:rsidRDefault="002F730A" w:rsidP="004B656D"/>
    <w:p w14:paraId="7C1F1EC9" w14:textId="77777777" w:rsidR="002F730A" w:rsidRDefault="002F730A" w:rsidP="004B656D">
      <w:r>
        <w:t>Greg K pointed out that the question of who is paying for the tech for lecture capture is still a point of discussion – whether it’s the individual un</w:t>
      </w:r>
      <w:r w:rsidR="009F27B9">
        <w:t>its or</w:t>
      </w:r>
      <w:r>
        <w:t xml:space="preserve"> OIT, though in the end in </w:t>
      </w:r>
      <w:proofErr w:type="gramStart"/>
      <w:r>
        <w:t>it’s</w:t>
      </w:r>
      <w:proofErr w:type="gramEnd"/>
      <w:r>
        <w:t xml:space="preserve"> broader context it’s all OU.</w:t>
      </w:r>
    </w:p>
    <w:p w14:paraId="50ED0B84" w14:textId="77777777" w:rsidR="002F730A" w:rsidRDefault="002F730A" w:rsidP="004B656D"/>
    <w:p w14:paraId="30DFA297" w14:textId="77777777" w:rsidR="002F730A" w:rsidRDefault="002F730A" w:rsidP="004B656D">
      <w:r>
        <w:t xml:space="preserve">Jay B pointed out that there are issues with using these </w:t>
      </w:r>
      <w:proofErr w:type="gramStart"/>
      <w:r>
        <w:t>sort</w:t>
      </w:r>
      <w:proofErr w:type="gramEnd"/>
      <w:r>
        <w:t xml:space="preserve"> of materials in recruiting/marketing campaigns</w:t>
      </w:r>
      <w:r w:rsidR="009C0E58">
        <w:t>.  This could present problems for faculty who have moved on to other institutions if their image and content continues to be used by OU.</w:t>
      </w:r>
    </w:p>
    <w:p w14:paraId="0E6D5A51" w14:textId="77777777" w:rsidR="009C0E58" w:rsidRDefault="009C0E58" w:rsidP="004B656D"/>
    <w:p w14:paraId="142E98A4" w14:textId="14937D36" w:rsidR="009C0E58" w:rsidRDefault="00BB018B" w:rsidP="004B656D">
      <w:r>
        <w:t>Ruth Ann</w:t>
      </w:r>
      <w:r w:rsidR="009C0E58">
        <w:t xml:space="preserve"> put forward the issue that if a faculty member were to recreate the materials at a different institution they might actually be breaking copyright, possibly plagiarizing themselves relative to a 100% OU copyright ownership of the materials they created.</w:t>
      </w:r>
    </w:p>
    <w:p w14:paraId="5AA27C6E" w14:textId="77777777" w:rsidR="009C0E58" w:rsidRDefault="009C0E58" w:rsidP="004B656D"/>
    <w:p w14:paraId="268C7249" w14:textId="77777777" w:rsidR="009C0E58" w:rsidRDefault="009C0E58" w:rsidP="004B656D">
      <w:r>
        <w:t>Christine brought forward the issue of using copyrighted material within a lecture that is then captured.</w:t>
      </w:r>
    </w:p>
    <w:p w14:paraId="75092AB1" w14:textId="77777777" w:rsidR="009C0E58" w:rsidRDefault="009C0E58" w:rsidP="004B656D"/>
    <w:p w14:paraId="7BB7AFC6" w14:textId="77777777" w:rsidR="009C0E58" w:rsidRDefault="009C0E58" w:rsidP="004B656D">
      <w:r>
        <w:t>Greg posed the question of model releases for all persons that appear in the captured lecture.  For example, if student interactions/questions/comments are included in the captured lecture, then is necessary to secure model releases from the students, and further, what would happen if a student refused to sign the release.</w:t>
      </w:r>
    </w:p>
    <w:p w14:paraId="50DF3949" w14:textId="77777777" w:rsidR="009C0E58" w:rsidRDefault="009C0E58" w:rsidP="004B656D"/>
    <w:p w14:paraId="1EA59730" w14:textId="59BEA162" w:rsidR="0018623B" w:rsidRDefault="00BB018B" w:rsidP="0018623B">
      <w:pPr>
        <w:pStyle w:val="Heading4"/>
        <w:rPr>
          <w:b w:val="0"/>
        </w:rPr>
      </w:pPr>
      <w:r>
        <w:rPr>
          <w:b w:val="0"/>
        </w:rPr>
        <w:lastRenderedPageBreak/>
        <w:t>Ruth Ann</w:t>
      </w:r>
      <w:r w:rsidR="009C0E58" w:rsidRPr="0018623B">
        <w:rPr>
          <w:b w:val="0"/>
        </w:rPr>
        <w:t xml:space="preserve"> pointed out the vague quality </w:t>
      </w:r>
      <w:r w:rsidR="0018623B" w:rsidRPr="0018623B">
        <w:rPr>
          <w:b w:val="0"/>
        </w:rPr>
        <w:t>(only four lines of text) in item D of the policy statement</w:t>
      </w:r>
      <w:r w:rsidR="0018623B">
        <w:rPr>
          <w:b w:val="0"/>
        </w:rPr>
        <w:t xml:space="preserve"> (below), and how little </w:t>
      </w:r>
      <w:r w:rsidR="00D951D4">
        <w:rPr>
          <w:b w:val="0"/>
        </w:rPr>
        <w:t>guidance it offers.</w:t>
      </w:r>
    </w:p>
    <w:p w14:paraId="51A5D4F8" w14:textId="77777777" w:rsidR="0018623B" w:rsidRPr="0018623B" w:rsidRDefault="0018623B" w:rsidP="0018623B">
      <w:pPr>
        <w:pStyle w:val="Heading4"/>
        <w:rPr>
          <w:rFonts w:eastAsia="Times New Roman"/>
        </w:rPr>
      </w:pPr>
      <w:r w:rsidRPr="0018623B">
        <w:rPr>
          <w:b w:val="0"/>
        </w:rPr>
        <w:t>:</w:t>
      </w:r>
      <w:r>
        <w:t xml:space="preserve">  </w:t>
      </w:r>
      <w:r w:rsidRPr="0018623B">
        <w:rPr>
          <w:rFonts w:eastAsia="Times New Roman"/>
        </w:rPr>
        <w:t>D.  Copying of Works Owned by Others</w:t>
      </w:r>
    </w:p>
    <w:p w14:paraId="61E80156" w14:textId="77777777" w:rsidR="0018623B" w:rsidRPr="0018623B" w:rsidRDefault="0018623B" w:rsidP="0018623B">
      <w:pPr>
        <w:ind w:left="720"/>
        <w:rPr>
          <w:rFonts w:ascii="Times" w:eastAsia="Times New Roman" w:hAnsi="Times"/>
          <w:sz w:val="20"/>
          <w:szCs w:val="20"/>
        </w:rPr>
      </w:pPr>
      <w:r w:rsidRPr="0018623B">
        <w:rPr>
          <w:rFonts w:ascii="Times" w:eastAsia="Times New Roman" w:hAnsi="Times"/>
          <w:sz w:val="20"/>
          <w:szCs w:val="20"/>
        </w:rPr>
        <w:t xml:space="preserve">Members of the University community are cautioned to observe the rights of other copyright owners. Contact the Office of Legal Affairs for University policies pertaining to copying for classroom use. Policies regarding copying materials in the library may be obtained from the Office of the Dean of Ohio University Libraries. </w:t>
      </w:r>
    </w:p>
    <w:p w14:paraId="1C8838E1" w14:textId="77777777" w:rsidR="009C0E58" w:rsidRDefault="009C0E58" w:rsidP="004B656D"/>
    <w:p w14:paraId="30FAD426" w14:textId="77777777" w:rsidR="0018623B" w:rsidRDefault="0018623B" w:rsidP="004B656D">
      <w:pPr>
        <w:rPr>
          <w:rFonts w:ascii="Times" w:hAnsi="Times"/>
        </w:rPr>
      </w:pPr>
      <w:r w:rsidRPr="0018623B">
        <w:rPr>
          <w:rFonts w:ascii="Times" w:hAnsi="Times"/>
        </w:rPr>
        <w:t>Ted W</w:t>
      </w:r>
      <w:r>
        <w:rPr>
          <w:rFonts w:ascii="Times" w:hAnsi="Times"/>
        </w:rPr>
        <w:t xml:space="preserve"> put forward the question whether faculty could include</w:t>
      </w:r>
      <w:r w:rsidR="00D951D4">
        <w:rPr>
          <w:rFonts w:ascii="Times" w:hAnsi="Times"/>
        </w:rPr>
        <w:t xml:space="preserve"> any copyrighted material in lecture captures because of the difficulty of constraining ownership/ distribution of online materials.</w:t>
      </w:r>
    </w:p>
    <w:p w14:paraId="21A9896D" w14:textId="77777777" w:rsidR="00D951D4" w:rsidRDefault="00D951D4" w:rsidP="004B656D">
      <w:pPr>
        <w:rPr>
          <w:rFonts w:ascii="Times" w:hAnsi="Times"/>
        </w:rPr>
      </w:pPr>
    </w:p>
    <w:p w14:paraId="0009E95A" w14:textId="77777777" w:rsidR="00D951D4" w:rsidRDefault="00D951D4" w:rsidP="004B656D">
      <w:pPr>
        <w:rPr>
          <w:rFonts w:ascii="Times" w:hAnsi="Times"/>
        </w:rPr>
      </w:pPr>
      <w:r>
        <w:rPr>
          <w:rFonts w:ascii="Times" w:hAnsi="Times"/>
        </w:rPr>
        <w:t>Jeff D noted that the same issue impacts textbook creation.</w:t>
      </w:r>
    </w:p>
    <w:p w14:paraId="1749D181" w14:textId="77777777" w:rsidR="00D951D4" w:rsidRDefault="00D951D4" w:rsidP="004B656D">
      <w:pPr>
        <w:rPr>
          <w:rFonts w:ascii="Times" w:hAnsi="Times"/>
        </w:rPr>
      </w:pPr>
    </w:p>
    <w:p w14:paraId="05F6F100" w14:textId="607EC65F" w:rsidR="00D951D4" w:rsidRDefault="00BB018B" w:rsidP="004B656D">
      <w:pPr>
        <w:rPr>
          <w:rFonts w:ascii="Times" w:hAnsi="Times"/>
        </w:rPr>
      </w:pPr>
      <w:r>
        <w:rPr>
          <w:rFonts w:ascii="Times" w:hAnsi="Times"/>
        </w:rPr>
        <w:t>Ruth Ann</w:t>
      </w:r>
      <w:r w:rsidR="00D951D4">
        <w:rPr>
          <w:rFonts w:ascii="Times" w:hAnsi="Times"/>
        </w:rPr>
        <w:t xml:space="preserve"> pointed out that the Work for Hire (section IV C) of the policy document also needs to be addressed.</w:t>
      </w:r>
    </w:p>
    <w:p w14:paraId="6D88316E" w14:textId="77777777" w:rsidR="00D951D4" w:rsidRDefault="00D951D4" w:rsidP="004B656D">
      <w:pPr>
        <w:rPr>
          <w:rFonts w:ascii="Times" w:hAnsi="Times"/>
        </w:rPr>
      </w:pPr>
    </w:p>
    <w:p w14:paraId="1CDD4BF5" w14:textId="77777777" w:rsidR="00D951D4" w:rsidRDefault="00D951D4" w:rsidP="004B656D">
      <w:pPr>
        <w:rPr>
          <w:rFonts w:ascii="Times" w:hAnsi="Times"/>
        </w:rPr>
      </w:pPr>
      <w:r>
        <w:rPr>
          <w:rFonts w:ascii="Times" w:hAnsi="Times"/>
        </w:rPr>
        <w:t>Ted W put forward the scenario of a course developer designing a course for hire, who does not actually teach the course they designed for online placement.  This is a different scenario than an instructor developing their own online materials for a class that they teach.</w:t>
      </w:r>
    </w:p>
    <w:p w14:paraId="70B7B52A" w14:textId="77777777" w:rsidR="00D951D4" w:rsidRDefault="00D951D4" w:rsidP="004B656D">
      <w:pPr>
        <w:rPr>
          <w:rFonts w:ascii="Times" w:hAnsi="Times"/>
        </w:rPr>
      </w:pPr>
    </w:p>
    <w:p w14:paraId="52AE112E" w14:textId="77777777" w:rsidR="00D951D4" w:rsidRDefault="00D951D4" w:rsidP="004B656D">
      <w:pPr>
        <w:rPr>
          <w:rFonts w:ascii="Times" w:hAnsi="Times"/>
        </w:rPr>
      </w:pPr>
      <w:r>
        <w:rPr>
          <w:rFonts w:ascii="Times" w:hAnsi="Times"/>
        </w:rPr>
        <w:t>Greg K pointed out that, from a faculty point of view, the greatest danger is that these materials could be utilized to create professor-less classrooms.</w:t>
      </w:r>
    </w:p>
    <w:p w14:paraId="7AD5F48A" w14:textId="77777777" w:rsidR="00D951D4" w:rsidRDefault="00D951D4" w:rsidP="004B656D">
      <w:pPr>
        <w:rPr>
          <w:rFonts w:ascii="Times" w:hAnsi="Times"/>
        </w:rPr>
      </w:pPr>
    </w:p>
    <w:p w14:paraId="7D13425F" w14:textId="77777777" w:rsidR="00D951D4" w:rsidRDefault="00D951D4" w:rsidP="004B656D">
      <w:pPr>
        <w:rPr>
          <w:rFonts w:ascii="Times" w:hAnsi="Times"/>
        </w:rPr>
      </w:pPr>
      <w:r>
        <w:rPr>
          <w:rFonts w:ascii="Times" w:hAnsi="Times"/>
        </w:rPr>
        <w:t>Aaron pointed out that copyright is owned 100% by OU for online classes that were created for hire.</w:t>
      </w:r>
    </w:p>
    <w:p w14:paraId="66E63A9C" w14:textId="77777777" w:rsidR="00D951D4" w:rsidRDefault="00D951D4" w:rsidP="004B656D">
      <w:pPr>
        <w:rPr>
          <w:rFonts w:ascii="Times" w:hAnsi="Times"/>
        </w:rPr>
      </w:pPr>
    </w:p>
    <w:p w14:paraId="29635581" w14:textId="11A46E8A" w:rsidR="00D951D4" w:rsidRDefault="00BB018B" w:rsidP="004B656D">
      <w:pPr>
        <w:rPr>
          <w:rFonts w:ascii="Times" w:hAnsi="Times"/>
        </w:rPr>
      </w:pPr>
      <w:r>
        <w:rPr>
          <w:rFonts w:ascii="Times" w:hAnsi="Times"/>
        </w:rPr>
        <w:t>Ruth Ann</w:t>
      </w:r>
      <w:r w:rsidR="00D951D4">
        <w:rPr>
          <w:rFonts w:ascii="Times" w:hAnsi="Times"/>
        </w:rPr>
        <w:t xml:space="preserve"> put forward the </w:t>
      </w:r>
      <w:proofErr w:type="gramStart"/>
      <w:r w:rsidR="00D951D4">
        <w:rPr>
          <w:rFonts w:ascii="Times" w:hAnsi="Times"/>
        </w:rPr>
        <w:t>scenario in which faculty create</w:t>
      </w:r>
      <w:proofErr w:type="gramEnd"/>
      <w:r w:rsidR="00D951D4">
        <w:rPr>
          <w:rFonts w:ascii="Times" w:hAnsi="Times"/>
        </w:rPr>
        <w:t xml:space="preserve"> materials for online classes without utilizing any OU technology.  For example recording voice-overs on ones own equipment at home that are incorporated into online classes.  Once integrated into BB, that’s where the “rubber hits the road” in terms of any OU technology asset involvement.</w:t>
      </w:r>
    </w:p>
    <w:p w14:paraId="62D3FFBE" w14:textId="77777777" w:rsidR="00F51C41" w:rsidRDefault="00F51C41" w:rsidP="004B656D">
      <w:pPr>
        <w:rPr>
          <w:rFonts w:ascii="Times" w:hAnsi="Times"/>
        </w:rPr>
      </w:pPr>
    </w:p>
    <w:p w14:paraId="7A06F99B" w14:textId="77777777" w:rsidR="00F51C41" w:rsidRDefault="00F51C41" w:rsidP="004B656D">
      <w:pPr>
        <w:rPr>
          <w:rFonts w:ascii="Times" w:hAnsi="Times"/>
        </w:rPr>
      </w:pPr>
      <w:r>
        <w:rPr>
          <w:rFonts w:ascii="Times" w:hAnsi="Times"/>
        </w:rPr>
        <w:t>David M noted that these issues make litigation and economic gain very difficult; that the amorphousness of the policy is an easy case to make.</w:t>
      </w:r>
    </w:p>
    <w:p w14:paraId="78A2AA7D" w14:textId="77777777" w:rsidR="00F51C41" w:rsidRDefault="00F51C41" w:rsidP="004B656D">
      <w:pPr>
        <w:rPr>
          <w:rFonts w:ascii="Times" w:hAnsi="Times"/>
        </w:rPr>
      </w:pPr>
    </w:p>
    <w:p w14:paraId="13736EEE" w14:textId="77777777" w:rsidR="00F51C41" w:rsidRDefault="00F51C41" w:rsidP="004B656D">
      <w:pPr>
        <w:rPr>
          <w:rFonts w:ascii="Times" w:hAnsi="Times"/>
        </w:rPr>
      </w:pPr>
      <w:r>
        <w:rPr>
          <w:rFonts w:ascii="Times" w:hAnsi="Times"/>
        </w:rPr>
        <w:t>Sam posited that it would be relatively easy to move adoption of the new technologies forward if faculty owned 100% of the copyright.</w:t>
      </w:r>
    </w:p>
    <w:p w14:paraId="4E735B21" w14:textId="77777777" w:rsidR="00F51C41" w:rsidRDefault="00F51C41" w:rsidP="004B656D">
      <w:pPr>
        <w:rPr>
          <w:rFonts w:ascii="Times" w:hAnsi="Times"/>
        </w:rPr>
      </w:pPr>
    </w:p>
    <w:p w14:paraId="3A7BE372" w14:textId="77777777" w:rsidR="00F51C41" w:rsidRDefault="00F51C41" w:rsidP="004B656D">
      <w:pPr>
        <w:rPr>
          <w:rFonts w:ascii="Times" w:hAnsi="Times"/>
        </w:rPr>
      </w:pPr>
      <w:r>
        <w:rPr>
          <w:rFonts w:ascii="Times" w:hAnsi="Times"/>
        </w:rPr>
        <w:t>Deb G noted that she has access to the Provost in regards to these policy issues and is working on moving forward discussions.</w:t>
      </w:r>
    </w:p>
    <w:p w14:paraId="3DD159D1" w14:textId="77777777" w:rsidR="00F51C41" w:rsidRDefault="00F51C41" w:rsidP="004B656D">
      <w:pPr>
        <w:rPr>
          <w:rFonts w:ascii="Times" w:hAnsi="Times"/>
        </w:rPr>
      </w:pPr>
    </w:p>
    <w:p w14:paraId="236F72C1" w14:textId="77777777" w:rsidR="00F51C41" w:rsidRDefault="00F51C41" w:rsidP="004B656D">
      <w:pPr>
        <w:rPr>
          <w:rFonts w:ascii="Times" w:hAnsi="Times"/>
        </w:rPr>
      </w:pPr>
      <w:r>
        <w:rPr>
          <w:rFonts w:ascii="Times" w:hAnsi="Times"/>
        </w:rPr>
        <w:t>Greg K noted that all of these issues need to be clarified in order for the application lecture capture, flipped classroom, or iTunes U technologies to move forward.</w:t>
      </w:r>
    </w:p>
    <w:p w14:paraId="05922910" w14:textId="77777777" w:rsidR="00F51C41" w:rsidRDefault="00F51C41" w:rsidP="004B656D">
      <w:pPr>
        <w:rPr>
          <w:rFonts w:ascii="Times" w:hAnsi="Times"/>
        </w:rPr>
      </w:pPr>
    </w:p>
    <w:p w14:paraId="533E0136" w14:textId="77777777" w:rsidR="00F51C41" w:rsidRDefault="00F51C41" w:rsidP="004B656D">
      <w:pPr>
        <w:rPr>
          <w:rFonts w:ascii="Times" w:hAnsi="Times"/>
        </w:rPr>
      </w:pPr>
      <w:r>
        <w:rPr>
          <w:rFonts w:ascii="Times" w:hAnsi="Times"/>
        </w:rPr>
        <w:lastRenderedPageBreak/>
        <w:t>Tom H opined that the push for adoption of these technologies resembles a cart rolling off down a mountain while the horse that’s supposed to be pulling it is still grazing somewhere.  The policy is the horse and it needs to be in place.</w:t>
      </w:r>
    </w:p>
    <w:p w14:paraId="0CC14984" w14:textId="77777777" w:rsidR="00F51C41" w:rsidRDefault="00F51C41" w:rsidP="004B656D">
      <w:pPr>
        <w:rPr>
          <w:rFonts w:ascii="Times" w:hAnsi="Times"/>
        </w:rPr>
      </w:pPr>
    </w:p>
    <w:p w14:paraId="6E2DF8B5" w14:textId="77777777" w:rsidR="00F51C41" w:rsidRDefault="00F51C41" w:rsidP="004B656D">
      <w:pPr>
        <w:rPr>
          <w:rFonts w:ascii="Times" w:hAnsi="Times"/>
        </w:rPr>
      </w:pPr>
      <w:r>
        <w:rPr>
          <w:rFonts w:ascii="Times" w:hAnsi="Times"/>
        </w:rPr>
        <w:t>Sam put forward the question as to why build the superstructure if the foundation is not in place.</w:t>
      </w:r>
    </w:p>
    <w:p w14:paraId="74AB3AF3" w14:textId="77777777" w:rsidR="00F51C41" w:rsidRDefault="00F51C41" w:rsidP="004B656D">
      <w:pPr>
        <w:rPr>
          <w:rFonts w:ascii="Times" w:hAnsi="Times"/>
        </w:rPr>
      </w:pPr>
    </w:p>
    <w:p w14:paraId="68017E93" w14:textId="3ABE9B92" w:rsidR="00F51C41" w:rsidRDefault="00BB018B" w:rsidP="004B656D">
      <w:pPr>
        <w:rPr>
          <w:rFonts w:ascii="Times" w:hAnsi="Times"/>
        </w:rPr>
      </w:pPr>
      <w:r>
        <w:rPr>
          <w:rFonts w:ascii="Times" w:hAnsi="Times"/>
        </w:rPr>
        <w:t>Ruth Ann</w:t>
      </w:r>
      <w:r w:rsidR="00F51C41">
        <w:rPr>
          <w:rFonts w:ascii="Times" w:hAnsi="Times"/>
        </w:rPr>
        <w:t xml:space="preserve"> expressed curiosity in the Faculty Senate’s roll in development of </w:t>
      </w:r>
      <w:r w:rsidR="00327197">
        <w:rPr>
          <w:rFonts w:ascii="Times" w:hAnsi="Times"/>
        </w:rPr>
        <w:t>a contemporary copyright policy – is that roll advisory, or is there a more substantive roll?</w:t>
      </w:r>
    </w:p>
    <w:p w14:paraId="1C61C8D0" w14:textId="77777777" w:rsidR="00327197" w:rsidRDefault="00327197" w:rsidP="004B656D">
      <w:pPr>
        <w:rPr>
          <w:rFonts w:ascii="Times" w:hAnsi="Times"/>
        </w:rPr>
      </w:pPr>
    </w:p>
    <w:p w14:paraId="6E618D41" w14:textId="77777777" w:rsidR="00327197" w:rsidRDefault="00327197" w:rsidP="004B656D">
      <w:pPr>
        <w:rPr>
          <w:rFonts w:ascii="Times" w:hAnsi="Times"/>
        </w:rPr>
      </w:pPr>
      <w:r>
        <w:rPr>
          <w:rFonts w:ascii="Times" w:hAnsi="Times"/>
        </w:rPr>
        <w:t xml:space="preserve">Sam noted that whatever the Provost says, that’s the policy.  The question becomes, how does the faculty read that policy and implications?  Does a faculty member spend the summer working on study abroad or building online </w:t>
      </w:r>
      <w:proofErr w:type="gramStart"/>
      <w:r>
        <w:rPr>
          <w:rFonts w:ascii="Times" w:hAnsi="Times"/>
        </w:rPr>
        <w:t>courses.</w:t>
      </w:r>
      <w:proofErr w:type="gramEnd"/>
      <w:r>
        <w:rPr>
          <w:rFonts w:ascii="Times" w:hAnsi="Times"/>
        </w:rPr>
        <w:t xml:space="preserve">  The policy will drive those decisions.</w:t>
      </w:r>
    </w:p>
    <w:p w14:paraId="2F74F192" w14:textId="77777777" w:rsidR="00327197" w:rsidRDefault="00327197" w:rsidP="004B656D">
      <w:pPr>
        <w:rPr>
          <w:rFonts w:ascii="Times" w:hAnsi="Times"/>
        </w:rPr>
      </w:pPr>
    </w:p>
    <w:p w14:paraId="34644ABA" w14:textId="77777777" w:rsidR="00327197" w:rsidRDefault="00327197" w:rsidP="004B656D">
      <w:pPr>
        <w:rPr>
          <w:rFonts w:ascii="Times" w:hAnsi="Times"/>
        </w:rPr>
      </w:pPr>
      <w:r>
        <w:rPr>
          <w:rFonts w:ascii="Times" w:hAnsi="Times"/>
        </w:rPr>
        <w:t>Jay B noted that there is a standing Policy Committee.  Dick Picard runs it and posts policy statements online.  Sometimes units try to circumvent it, as in the example of “shadow” alumni lists.</w:t>
      </w:r>
    </w:p>
    <w:p w14:paraId="06938F80" w14:textId="77777777" w:rsidR="00327197" w:rsidRDefault="00327197" w:rsidP="004B656D">
      <w:pPr>
        <w:rPr>
          <w:rFonts w:ascii="Times" w:hAnsi="Times"/>
        </w:rPr>
      </w:pPr>
    </w:p>
    <w:p w14:paraId="65F4D161" w14:textId="77777777" w:rsidR="00327197" w:rsidRDefault="00327197" w:rsidP="004B656D">
      <w:pPr>
        <w:rPr>
          <w:rFonts w:ascii="Times" w:hAnsi="Times"/>
        </w:rPr>
      </w:pPr>
      <w:r>
        <w:rPr>
          <w:rFonts w:ascii="Times" w:hAnsi="Times"/>
        </w:rPr>
        <w:t xml:space="preserve">Tom, referring back to the issue of including copyrighted material in a captured lecture, noted that in the Fine Arts a great deal of instruction </w:t>
      </w:r>
      <w:proofErr w:type="spellStart"/>
      <w:r>
        <w:rPr>
          <w:rFonts w:ascii="Times" w:hAnsi="Times"/>
        </w:rPr>
        <w:t>relys</w:t>
      </w:r>
      <w:proofErr w:type="spellEnd"/>
      <w:r>
        <w:rPr>
          <w:rFonts w:ascii="Times" w:hAnsi="Times"/>
        </w:rPr>
        <w:t xml:space="preserve"> on examples.  For example a course on contemporary art history (or </w:t>
      </w:r>
      <w:proofErr w:type="spellStart"/>
      <w:r>
        <w:rPr>
          <w:rFonts w:ascii="Times" w:hAnsi="Times"/>
        </w:rPr>
        <w:t>rock’n</w:t>
      </w:r>
      <w:proofErr w:type="spellEnd"/>
      <w:r>
        <w:rPr>
          <w:rFonts w:ascii="Times" w:hAnsi="Times"/>
        </w:rPr>
        <w:t xml:space="preserve"> roll) is necessarily rooted in copyrighted material.  This needs to be addressed in any policy formulation.</w:t>
      </w:r>
    </w:p>
    <w:p w14:paraId="7C1152B2" w14:textId="77777777" w:rsidR="00327197" w:rsidRDefault="00327197" w:rsidP="004B656D">
      <w:pPr>
        <w:rPr>
          <w:rFonts w:ascii="Times" w:hAnsi="Times"/>
        </w:rPr>
      </w:pPr>
    </w:p>
    <w:p w14:paraId="3F9E7C69" w14:textId="77777777" w:rsidR="00327197" w:rsidRDefault="00327197" w:rsidP="004B656D">
      <w:pPr>
        <w:rPr>
          <w:rFonts w:ascii="Times" w:hAnsi="Times"/>
        </w:rPr>
      </w:pPr>
      <w:r>
        <w:rPr>
          <w:rFonts w:ascii="Times" w:hAnsi="Times"/>
        </w:rPr>
        <w:t>Jay noted that all official pages on the website contain copyright notice.</w:t>
      </w:r>
    </w:p>
    <w:p w14:paraId="3E17AAD3" w14:textId="77777777" w:rsidR="00327197" w:rsidRDefault="00327197" w:rsidP="004B656D">
      <w:pPr>
        <w:rPr>
          <w:rFonts w:ascii="Times" w:hAnsi="Times"/>
        </w:rPr>
      </w:pPr>
    </w:p>
    <w:p w14:paraId="2D0142F6" w14:textId="77777777" w:rsidR="00327197" w:rsidRDefault="00327197" w:rsidP="004B656D">
      <w:pPr>
        <w:rPr>
          <w:rFonts w:ascii="Times" w:hAnsi="Times"/>
        </w:rPr>
      </w:pPr>
      <w:r>
        <w:rPr>
          <w:rFonts w:ascii="Times" w:hAnsi="Times"/>
        </w:rPr>
        <w:t xml:space="preserve">Ted suggested that the policies of Stanford, OSU </w:t>
      </w:r>
      <w:proofErr w:type="spellStart"/>
      <w:r>
        <w:rPr>
          <w:rFonts w:ascii="Times" w:hAnsi="Times"/>
        </w:rPr>
        <w:t>etc</w:t>
      </w:r>
      <w:proofErr w:type="spellEnd"/>
      <w:r>
        <w:rPr>
          <w:rFonts w:ascii="Times" w:hAnsi="Times"/>
        </w:rPr>
        <w:t xml:space="preserve"> should be researched</w:t>
      </w:r>
      <w:r w:rsidR="003205FB">
        <w:rPr>
          <w:rFonts w:ascii="Times" w:hAnsi="Times"/>
        </w:rPr>
        <w:t>.  “They’ve probably figured this out.”</w:t>
      </w:r>
    </w:p>
    <w:p w14:paraId="247296D5" w14:textId="77777777" w:rsidR="003205FB" w:rsidRDefault="003205FB" w:rsidP="004B656D">
      <w:pPr>
        <w:rPr>
          <w:rFonts w:ascii="Times" w:hAnsi="Times"/>
        </w:rPr>
      </w:pPr>
    </w:p>
    <w:p w14:paraId="5B113D72" w14:textId="1A5F5B58" w:rsidR="003205FB" w:rsidRDefault="00BB018B" w:rsidP="004B656D">
      <w:pPr>
        <w:rPr>
          <w:rFonts w:ascii="Times" w:hAnsi="Times"/>
        </w:rPr>
      </w:pPr>
      <w:r>
        <w:rPr>
          <w:rFonts w:ascii="Times" w:hAnsi="Times"/>
        </w:rPr>
        <w:t>Ruth Ann</w:t>
      </w:r>
      <w:r w:rsidR="003205FB">
        <w:rPr>
          <w:rFonts w:ascii="Times" w:hAnsi="Times"/>
        </w:rPr>
        <w:t xml:space="preserve"> was curious as to what’s out there on the web about this?  Whether there are indications of lawsuits/litigation.</w:t>
      </w:r>
    </w:p>
    <w:p w14:paraId="3F6F36F9" w14:textId="77777777" w:rsidR="003205FB" w:rsidRDefault="003205FB" w:rsidP="004B656D">
      <w:pPr>
        <w:rPr>
          <w:rFonts w:ascii="Times" w:hAnsi="Times"/>
        </w:rPr>
      </w:pPr>
    </w:p>
    <w:p w14:paraId="289CD243" w14:textId="77777777" w:rsidR="003205FB" w:rsidRDefault="003205FB" w:rsidP="004B656D">
      <w:pPr>
        <w:rPr>
          <w:rFonts w:ascii="Times" w:hAnsi="Times"/>
        </w:rPr>
      </w:pPr>
      <w:r>
        <w:rPr>
          <w:rFonts w:ascii="Times" w:hAnsi="Times"/>
        </w:rPr>
        <w:t>David pointed out that there is a lot of faculty interest and concerns regarding these questions, but that it could take a lot of resources to develop concrete answers/policy.</w:t>
      </w:r>
    </w:p>
    <w:p w14:paraId="233B2C15" w14:textId="77777777" w:rsidR="003205FB" w:rsidRDefault="003205FB" w:rsidP="004B656D">
      <w:pPr>
        <w:rPr>
          <w:rFonts w:ascii="Times" w:hAnsi="Times"/>
        </w:rPr>
      </w:pPr>
    </w:p>
    <w:p w14:paraId="3016F001" w14:textId="77777777" w:rsidR="003205FB" w:rsidRDefault="003205FB" w:rsidP="004B656D">
      <w:pPr>
        <w:rPr>
          <w:rFonts w:ascii="Times" w:hAnsi="Times"/>
        </w:rPr>
      </w:pPr>
      <w:r>
        <w:rPr>
          <w:rFonts w:ascii="Times" w:hAnsi="Times"/>
        </w:rPr>
        <w:t xml:space="preserve"> Greg brought up the case of Aaron Schwartz who faced federal charges for document sharing and committed suicide in the face of a possible 35 year prison term.</w:t>
      </w:r>
    </w:p>
    <w:p w14:paraId="7B02300D" w14:textId="77777777" w:rsidR="003205FB" w:rsidRDefault="003205FB" w:rsidP="004B656D">
      <w:pPr>
        <w:rPr>
          <w:rFonts w:ascii="Times" w:hAnsi="Times"/>
        </w:rPr>
      </w:pPr>
    </w:p>
    <w:p w14:paraId="1DFA4CD3" w14:textId="77777777" w:rsidR="003205FB" w:rsidRDefault="003205FB" w:rsidP="004B656D">
      <w:pPr>
        <w:rPr>
          <w:rFonts w:ascii="Times" w:hAnsi="Times"/>
        </w:rPr>
      </w:pPr>
      <w:r>
        <w:rPr>
          <w:rFonts w:ascii="Times" w:hAnsi="Times"/>
        </w:rPr>
        <w:t xml:space="preserve">David noted that it would be easy to sabotage theft of online lectures by creating segmented presentations where components were on </w:t>
      </w:r>
      <w:r w:rsidR="00706C9B">
        <w:rPr>
          <w:rFonts w:ascii="Times" w:hAnsi="Times"/>
        </w:rPr>
        <w:t>different</w:t>
      </w:r>
      <w:r>
        <w:rPr>
          <w:rFonts w:ascii="Times" w:hAnsi="Times"/>
        </w:rPr>
        <w:t xml:space="preserve"> websites.</w:t>
      </w:r>
    </w:p>
    <w:p w14:paraId="2661F5EC" w14:textId="77777777" w:rsidR="003205FB" w:rsidRDefault="003205FB" w:rsidP="004B656D">
      <w:pPr>
        <w:rPr>
          <w:rFonts w:ascii="Times" w:hAnsi="Times"/>
        </w:rPr>
      </w:pPr>
    </w:p>
    <w:p w14:paraId="17242C37" w14:textId="77777777" w:rsidR="003205FB" w:rsidRDefault="003205FB" w:rsidP="004B656D">
      <w:pPr>
        <w:rPr>
          <w:rFonts w:ascii="Times" w:hAnsi="Times"/>
        </w:rPr>
      </w:pPr>
      <w:r>
        <w:rPr>
          <w:rFonts w:ascii="Times" w:hAnsi="Times"/>
        </w:rPr>
        <w:t>Sam put forward a “sense of the committee” statement:  Legal needs to crate a bullet proof policy.</w:t>
      </w:r>
    </w:p>
    <w:p w14:paraId="61C0E669" w14:textId="77777777" w:rsidR="003205FB" w:rsidRDefault="003205FB" w:rsidP="004B656D">
      <w:pPr>
        <w:rPr>
          <w:rFonts w:ascii="Times" w:hAnsi="Times"/>
        </w:rPr>
      </w:pPr>
    </w:p>
    <w:p w14:paraId="40543F55" w14:textId="77777777" w:rsidR="00706C9B" w:rsidRDefault="00706C9B" w:rsidP="004B656D">
      <w:pPr>
        <w:rPr>
          <w:rFonts w:ascii="Times" w:hAnsi="Times"/>
        </w:rPr>
      </w:pPr>
      <w:r>
        <w:rPr>
          <w:rFonts w:ascii="Times" w:hAnsi="Times"/>
        </w:rPr>
        <w:t xml:space="preserve">Aaron expressed the view that while faculty are concerned about copyright ownership </w:t>
      </w:r>
      <w:proofErr w:type="spellStart"/>
      <w:r>
        <w:rPr>
          <w:rFonts w:ascii="Times" w:hAnsi="Times"/>
        </w:rPr>
        <w:t>olicy</w:t>
      </w:r>
      <w:proofErr w:type="spellEnd"/>
      <w:r>
        <w:rPr>
          <w:rFonts w:ascii="Times" w:hAnsi="Times"/>
        </w:rPr>
        <w:t xml:space="preserve"> at OU they are more concerned about the implications of having copyrighted </w:t>
      </w:r>
      <w:r>
        <w:rPr>
          <w:rFonts w:ascii="Times" w:hAnsi="Times"/>
        </w:rPr>
        <w:lastRenderedPageBreak/>
        <w:t>material from other sources included in recorded/uploaded lectures.  He pointed out that the Stanford Fair Use Center is encouraging a more restrictive, narrower approach.  If OU wants faculty to put up video containing copyrighted material, then OU needs to protect the faculty.  We need rules for our faculty, and legal needs to be explicit (see D above).</w:t>
      </w:r>
    </w:p>
    <w:p w14:paraId="7B0E7D03" w14:textId="77777777" w:rsidR="00706C9B" w:rsidRDefault="00706C9B" w:rsidP="004B656D">
      <w:pPr>
        <w:rPr>
          <w:rFonts w:ascii="Times" w:hAnsi="Times"/>
        </w:rPr>
      </w:pPr>
    </w:p>
    <w:p w14:paraId="75DED3D3" w14:textId="77777777" w:rsidR="00706C9B" w:rsidRDefault="00706C9B" w:rsidP="004B656D">
      <w:pPr>
        <w:rPr>
          <w:rFonts w:ascii="Times" w:hAnsi="Times"/>
        </w:rPr>
      </w:pPr>
      <w:r>
        <w:rPr>
          <w:rFonts w:ascii="Times" w:hAnsi="Times"/>
        </w:rPr>
        <w:t>Jay noted that just because material is used in an educational context, that context in itself does not provide protection from litigation.  Things have gotten more restrictive.</w:t>
      </w:r>
    </w:p>
    <w:p w14:paraId="007129B0" w14:textId="77777777" w:rsidR="00706C9B" w:rsidRDefault="00706C9B" w:rsidP="004B656D">
      <w:pPr>
        <w:rPr>
          <w:rFonts w:ascii="Times" w:hAnsi="Times"/>
        </w:rPr>
      </w:pPr>
    </w:p>
    <w:p w14:paraId="1058E4EF" w14:textId="77777777" w:rsidR="00706C9B" w:rsidRDefault="00706C9B" w:rsidP="004B656D">
      <w:pPr>
        <w:rPr>
          <w:rFonts w:ascii="Times" w:hAnsi="Times"/>
        </w:rPr>
      </w:pPr>
      <w:r>
        <w:rPr>
          <w:rFonts w:ascii="Times" w:hAnsi="Times"/>
        </w:rPr>
        <w:t xml:space="preserve">Dave pointed out that if OU maintains the policy that it owns 100% of copyright on </w:t>
      </w:r>
      <w:proofErr w:type="spellStart"/>
      <w:r>
        <w:rPr>
          <w:rFonts w:ascii="Times" w:hAnsi="Times"/>
        </w:rPr>
        <w:t>thes</w:t>
      </w:r>
      <w:proofErr w:type="spellEnd"/>
      <w:r>
        <w:rPr>
          <w:rFonts w:ascii="Times" w:hAnsi="Times"/>
        </w:rPr>
        <w:t xml:space="preserve"> materials, they also own 100% of possible lawsuits.</w:t>
      </w:r>
    </w:p>
    <w:p w14:paraId="3D536DCE" w14:textId="77777777" w:rsidR="00A308ED" w:rsidRDefault="00A308ED" w:rsidP="004B656D">
      <w:pPr>
        <w:rPr>
          <w:rFonts w:ascii="Times" w:hAnsi="Times"/>
        </w:rPr>
      </w:pPr>
    </w:p>
    <w:p w14:paraId="44A85A08" w14:textId="77777777" w:rsidR="00A308ED" w:rsidRDefault="00A308ED" w:rsidP="004B656D">
      <w:pPr>
        <w:rPr>
          <w:rFonts w:ascii="Times" w:hAnsi="Times"/>
        </w:rPr>
      </w:pPr>
      <w:r>
        <w:rPr>
          <w:rFonts w:ascii="Times" w:hAnsi="Times"/>
        </w:rPr>
        <w:t>Greg reiterated that section D of the policy does address this issue, but the language is vague, [i.e. “</w:t>
      </w:r>
      <w:r w:rsidRPr="0018623B">
        <w:rPr>
          <w:rFonts w:ascii="Times" w:eastAsia="Times New Roman" w:hAnsi="Times"/>
          <w:sz w:val="20"/>
          <w:szCs w:val="20"/>
        </w:rPr>
        <w:t>Members of the University community are cautioned to observe the rights of other copyright owners.</w:t>
      </w:r>
      <w:r>
        <w:rPr>
          <w:rFonts w:ascii="Times" w:eastAsia="Times New Roman" w:hAnsi="Times"/>
          <w:sz w:val="20"/>
          <w:szCs w:val="20"/>
        </w:rPr>
        <w:t>”]</w:t>
      </w:r>
      <w:r>
        <w:rPr>
          <w:rFonts w:ascii="Times" w:hAnsi="Times"/>
        </w:rPr>
        <w:t>.</w:t>
      </w:r>
    </w:p>
    <w:p w14:paraId="0992AD24" w14:textId="77777777" w:rsidR="00A308ED" w:rsidRDefault="00A308ED" w:rsidP="004B656D">
      <w:pPr>
        <w:rPr>
          <w:rFonts w:ascii="Times" w:hAnsi="Times"/>
        </w:rPr>
      </w:pPr>
    </w:p>
    <w:p w14:paraId="5B08F573" w14:textId="77777777" w:rsidR="00A308ED" w:rsidRDefault="00A308ED" w:rsidP="004B656D">
      <w:pPr>
        <w:rPr>
          <w:rFonts w:ascii="Times" w:hAnsi="Times"/>
        </w:rPr>
      </w:pPr>
      <w:r>
        <w:rPr>
          <w:rFonts w:ascii="Times" w:hAnsi="Times"/>
        </w:rPr>
        <w:t>Jay reiterated that legal needs to bring further clarity to the policy.  He also queried the group as to whether there would be an interest in him bringing a BB representative to the group to do a presentation on the directions that BB is going.</w:t>
      </w:r>
    </w:p>
    <w:p w14:paraId="01BD1F89" w14:textId="77777777" w:rsidR="00A308ED" w:rsidRDefault="00A308ED" w:rsidP="004B656D">
      <w:pPr>
        <w:rPr>
          <w:rFonts w:ascii="Times" w:hAnsi="Times"/>
        </w:rPr>
      </w:pPr>
    </w:p>
    <w:p w14:paraId="4F6F8DAE" w14:textId="77777777" w:rsidR="00A308ED" w:rsidRDefault="00A308ED" w:rsidP="004B656D">
      <w:pPr>
        <w:rPr>
          <w:rFonts w:ascii="Times" w:hAnsi="Times"/>
        </w:rPr>
      </w:pPr>
      <w:r>
        <w:rPr>
          <w:rFonts w:ascii="Times" w:hAnsi="Times"/>
        </w:rPr>
        <w:t xml:space="preserve">Sam informed the group that at the next meeting he will do a </w:t>
      </w:r>
      <w:proofErr w:type="spellStart"/>
      <w:r>
        <w:rPr>
          <w:rFonts w:ascii="Times" w:hAnsi="Times"/>
        </w:rPr>
        <w:t>Panopto</w:t>
      </w:r>
      <w:proofErr w:type="spellEnd"/>
      <w:r>
        <w:rPr>
          <w:rFonts w:ascii="Times" w:hAnsi="Times"/>
        </w:rPr>
        <w:t xml:space="preserve"> demonstration.</w:t>
      </w:r>
    </w:p>
    <w:p w14:paraId="059B2DEC" w14:textId="77777777" w:rsidR="00A308ED" w:rsidRDefault="00A308ED" w:rsidP="004B656D">
      <w:pPr>
        <w:rPr>
          <w:rFonts w:ascii="Times" w:hAnsi="Times"/>
        </w:rPr>
      </w:pPr>
    </w:p>
    <w:p w14:paraId="2D3D7BD2" w14:textId="77777777" w:rsidR="00A308ED" w:rsidRDefault="00A308ED" w:rsidP="004B656D">
      <w:pPr>
        <w:rPr>
          <w:rFonts w:ascii="Times" w:hAnsi="Times"/>
        </w:rPr>
      </w:pPr>
      <w:r>
        <w:rPr>
          <w:rFonts w:ascii="Times" w:hAnsi="Times"/>
        </w:rPr>
        <w:t xml:space="preserve">Greg announced that the </w:t>
      </w:r>
      <w:r w:rsidRPr="00A308ED">
        <w:rPr>
          <w:rFonts w:ascii="Times" w:hAnsi="Times"/>
          <w:b/>
        </w:rPr>
        <w:t>next FTAG meeting will be held Wednesday April 10 in Faculty Commons</w:t>
      </w:r>
      <w:r>
        <w:rPr>
          <w:rFonts w:ascii="Times" w:hAnsi="Times"/>
        </w:rPr>
        <w:t>.  Deb will be reporting back on the copyright issues discussed at this meeting.</w:t>
      </w:r>
    </w:p>
    <w:p w14:paraId="2AC3ECE6" w14:textId="77777777" w:rsidR="00A308ED" w:rsidRDefault="00A308ED" w:rsidP="004B656D">
      <w:pPr>
        <w:rPr>
          <w:rFonts w:ascii="Times" w:hAnsi="Times"/>
        </w:rPr>
      </w:pPr>
    </w:p>
    <w:p w14:paraId="39640394" w14:textId="77777777" w:rsidR="00A308ED" w:rsidRDefault="00A308ED" w:rsidP="004B656D">
      <w:pPr>
        <w:rPr>
          <w:rFonts w:ascii="Times" w:hAnsi="Times"/>
        </w:rPr>
      </w:pPr>
      <w:r>
        <w:rPr>
          <w:rFonts w:ascii="Times" w:hAnsi="Times"/>
        </w:rPr>
        <w:t>Jay closed by pointing out that Stanford and OSU, and lots of places have already addressed these issues, and that we can draw on those solutions.</w:t>
      </w:r>
    </w:p>
    <w:p w14:paraId="4CEA1E4E" w14:textId="77777777" w:rsidR="00A308ED" w:rsidRDefault="00A308ED" w:rsidP="004B656D">
      <w:pPr>
        <w:rPr>
          <w:rFonts w:ascii="Times" w:hAnsi="Times"/>
        </w:rPr>
      </w:pPr>
    </w:p>
    <w:p w14:paraId="4C99727F" w14:textId="77777777" w:rsidR="00A308ED" w:rsidRDefault="00A308ED" w:rsidP="004B656D">
      <w:pPr>
        <w:rPr>
          <w:rFonts w:ascii="Times" w:hAnsi="Times"/>
        </w:rPr>
      </w:pPr>
      <w:r>
        <w:rPr>
          <w:rFonts w:ascii="Times" w:hAnsi="Times"/>
        </w:rPr>
        <w:t>[Tom Hayes, scribe]</w:t>
      </w:r>
    </w:p>
    <w:p w14:paraId="35CA5C03" w14:textId="77777777" w:rsidR="00A308ED" w:rsidRDefault="00A308ED" w:rsidP="004B656D">
      <w:pPr>
        <w:rPr>
          <w:rFonts w:ascii="Times" w:hAnsi="Times"/>
        </w:rPr>
      </w:pPr>
    </w:p>
    <w:p w14:paraId="2F38ABD1" w14:textId="77777777" w:rsidR="00706C9B" w:rsidRDefault="00706C9B" w:rsidP="004B656D">
      <w:pPr>
        <w:rPr>
          <w:rFonts w:ascii="Times" w:hAnsi="Times"/>
        </w:rPr>
      </w:pPr>
    </w:p>
    <w:p w14:paraId="2C244AC4" w14:textId="77777777" w:rsidR="00A308ED" w:rsidRDefault="00A308ED" w:rsidP="004B656D">
      <w:pPr>
        <w:rPr>
          <w:rFonts w:ascii="Times" w:hAnsi="Times"/>
        </w:rPr>
      </w:pPr>
    </w:p>
    <w:p w14:paraId="075512E1" w14:textId="77777777" w:rsidR="00706C9B" w:rsidRDefault="00706C9B" w:rsidP="004B656D">
      <w:pPr>
        <w:rPr>
          <w:rFonts w:ascii="Times" w:hAnsi="Times"/>
        </w:rPr>
      </w:pPr>
    </w:p>
    <w:p w14:paraId="65C1F4C3" w14:textId="77777777" w:rsidR="00706C9B" w:rsidRDefault="00706C9B" w:rsidP="004B656D">
      <w:pPr>
        <w:rPr>
          <w:rFonts w:ascii="Times" w:hAnsi="Times"/>
        </w:rPr>
      </w:pPr>
    </w:p>
    <w:p w14:paraId="5CD7D16D" w14:textId="77777777" w:rsidR="003205FB" w:rsidRPr="0018623B" w:rsidRDefault="003205FB" w:rsidP="004B656D">
      <w:pPr>
        <w:rPr>
          <w:rFonts w:ascii="Times" w:hAnsi="Times"/>
        </w:rPr>
      </w:pPr>
    </w:p>
    <w:p w14:paraId="5E8A34B6" w14:textId="77777777" w:rsidR="0058599A" w:rsidRDefault="0058599A"/>
    <w:p w14:paraId="77151C74" w14:textId="77777777" w:rsidR="0058599A" w:rsidRDefault="0058599A"/>
    <w:sectPr w:rsidR="0058599A" w:rsidSect="001C6C7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430AA2"/>
    <w:multiLevelType w:val="hybridMultilevel"/>
    <w:tmpl w:val="A044DF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1220"/>
    <w:rsid w:val="0018623B"/>
    <w:rsid w:val="001C6C73"/>
    <w:rsid w:val="002F730A"/>
    <w:rsid w:val="003205FB"/>
    <w:rsid w:val="00327197"/>
    <w:rsid w:val="004369E1"/>
    <w:rsid w:val="004B656D"/>
    <w:rsid w:val="0058599A"/>
    <w:rsid w:val="00706C9B"/>
    <w:rsid w:val="009C0E58"/>
    <w:rsid w:val="009F27B9"/>
    <w:rsid w:val="00A07AFB"/>
    <w:rsid w:val="00A308ED"/>
    <w:rsid w:val="00AF1D6C"/>
    <w:rsid w:val="00BB018B"/>
    <w:rsid w:val="00D951D4"/>
    <w:rsid w:val="00E41220"/>
    <w:rsid w:val="00F51C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1FCCB8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4">
    <w:name w:val="heading 4"/>
    <w:basedOn w:val="Normal"/>
    <w:link w:val="Heading4Char"/>
    <w:uiPriority w:val="9"/>
    <w:qFormat/>
    <w:rsid w:val="0018623B"/>
    <w:p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uiPriority w:val="9"/>
    <w:rsid w:val="0018623B"/>
    <w:rPr>
      <w:rFonts w:ascii="Times" w:hAnsi="Times"/>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4">
    <w:name w:val="heading 4"/>
    <w:basedOn w:val="Normal"/>
    <w:link w:val="Heading4Char"/>
    <w:uiPriority w:val="9"/>
    <w:qFormat/>
    <w:rsid w:val="0018623B"/>
    <w:p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uiPriority w:val="9"/>
    <w:rsid w:val="0018623B"/>
    <w:rPr>
      <w:rFonts w:ascii="Times" w:hAnsi="Times"/>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984227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1622</Words>
  <Characters>9252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Hayes</dc:creator>
  <cp:lastModifiedBy>matta</cp:lastModifiedBy>
  <cp:revision>2</cp:revision>
  <dcterms:created xsi:type="dcterms:W3CDTF">2013-04-29T20:55:00Z</dcterms:created>
  <dcterms:modified xsi:type="dcterms:W3CDTF">2013-04-29T20:55:00Z</dcterms:modified>
</cp:coreProperties>
</file>